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BF1D" w14:textId="77777777" w:rsidR="003D00C6" w:rsidRPr="00E61C32" w:rsidRDefault="003D00C6">
      <w:pPr>
        <w:rPr>
          <w:lang w:val="fr-FR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55EE12F9" w:rsidR="00B86B7F" w:rsidRPr="000165F9" w:rsidRDefault="000049DA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 w:rsidRPr="000165F9">
        <w:rPr>
          <w:rFonts w:cs="Arial"/>
          <w:color w:val="7A716F"/>
          <w:sz w:val="40"/>
          <w:szCs w:val="40"/>
          <w:lang w:bidi="de-DE"/>
        </w:rPr>
        <w:t>D21</w:t>
      </w:r>
      <w:r>
        <w:rPr>
          <w:rFonts w:cs="Arial"/>
          <w:color w:val="7A716F"/>
          <w:sz w:val="40"/>
          <w:szCs w:val="40"/>
          <w:lang w:bidi="de-DE"/>
        </w:rPr>
        <w:t>-</w:t>
      </w:r>
      <w:r w:rsidR="000165F9" w:rsidRPr="000165F9">
        <w:rPr>
          <w:rFonts w:cs="Arial"/>
          <w:color w:val="7A716F"/>
          <w:sz w:val="40"/>
          <w:szCs w:val="40"/>
          <w:lang w:bidi="de-DE"/>
        </w:rPr>
        <w:t>Digital</w:t>
      </w:r>
      <w:r w:rsidR="00F93A7F">
        <w:rPr>
          <w:rFonts w:cs="Arial"/>
          <w:color w:val="7A716F"/>
          <w:sz w:val="40"/>
          <w:szCs w:val="40"/>
          <w:lang w:bidi="de-DE"/>
        </w:rPr>
        <w:t>-I</w:t>
      </w:r>
      <w:r w:rsidR="000165F9" w:rsidRPr="000165F9">
        <w:rPr>
          <w:rFonts w:cs="Arial"/>
          <w:color w:val="7A716F"/>
          <w:sz w:val="40"/>
          <w:szCs w:val="40"/>
          <w:lang w:bidi="de-DE"/>
        </w:rPr>
        <w:t>ndex</w:t>
      </w:r>
      <w:r w:rsidR="00F93A7F">
        <w:rPr>
          <w:rFonts w:cs="Arial"/>
          <w:color w:val="7A716F"/>
          <w:sz w:val="40"/>
          <w:szCs w:val="40"/>
          <w:lang w:bidi="de-DE"/>
        </w:rPr>
        <w:t xml:space="preserve"> 2017/2018</w:t>
      </w:r>
      <w:r w:rsidR="000165F9" w:rsidRPr="000165F9">
        <w:rPr>
          <w:rFonts w:cs="Arial"/>
          <w:color w:val="7A716F"/>
          <w:sz w:val="40"/>
          <w:szCs w:val="40"/>
          <w:lang w:bidi="de-DE"/>
        </w:rPr>
        <w:t xml:space="preserve"> </w:t>
      </w:r>
      <w:r w:rsidR="001E19C4">
        <w:rPr>
          <w:rFonts w:cs="Arial"/>
          <w:color w:val="7A716F"/>
          <w:sz w:val="40"/>
          <w:szCs w:val="40"/>
          <w:lang w:bidi="de-DE"/>
        </w:rPr>
        <w:t>belegt</w:t>
      </w:r>
      <w:r w:rsidR="000165F9" w:rsidRPr="000165F9">
        <w:rPr>
          <w:rFonts w:cs="Arial"/>
          <w:color w:val="7A716F"/>
          <w:sz w:val="40"/>
          <w:szCs w:val="40"/>
          <w:lang w:bidi="de-DE"/>
        </w:rPr>
        <w:t xml:space="preserve">: </w:t>
      </w:r>
      <w:r w:rsidR="001E19C4">
        <w:rPr>
          <w:rFonts w:cs="Arial"/>
          <w:color w:val="7A716F"/>
          <w:sz w:val="40"/>
          <w:szCs w:val="40"/>
          <w:lang w:bidi="de-DE"/>
        </w:rPr>
        <w:t>Deutsche Unternehmen müssen beim mobilen Arbeitsplatz nachlegen</w:t>
      </w:r>
    </w:p>
    <w:p w14:paraId="56E02F34" w14:textId="55777EFF" w:rsidR="000165F9" w:rsidRDefault="001E19C4" w:rsidP="00E201C2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„</w:t>
      </w:r>
      <w:r w:rsidR="000165F9">
        <w:rPr>
          <w:rFonts w:cs="Arial"/>
          <w:b/>
          <w:color w:val="7A716F"/>
          <w:sz w:val="24"/>
          <w:szCs w:val="24"/>
          <w:lang w:bidi="de-DE"/>
        </w:rPr>
        <w:t>Mobile Workspace</w:t>
      </w:r>
      <w:r>
        <w:rPr>
          <w:rFonts w:cs="Arial"/>
          <w:b/>
          <w:color w:val="7A716F"/>
          <w:sz w:val="24"/>
          <w:szCs w:val="24"/>
          <w:lang w:bidi="de-DE"/>
        </w:rPr>
        <w:t>“</w:t>
      </w:r>
      <w:r w:rsidR="000165F9">
        <w:rPr>
          <w:rFonts w:cs="Arial"/>
          <w:b/>
          <w:color w:val="7A716F"/>
          <w:sz w:val="24"/>
          <w:szCs w:val="24"/>
          <w:lang w:bidi="de-DE"/>
        </w:rPr>
        <w:t xml:space="preserve"> wird zum Wettbewerbsfaktor für Unternehmen</w:t>
      </w:r>
    </w:p>
    <w:p w14:paraId="7F3B7A2D" w14:textId="27BC73B7" w:rsidR="00F93A7F" w:rsidRDefault="00F93A7F" w:rsidP="00E201C2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Unternehmen müssen zur Digitalisierung ihrer Mitarbeiter beitragen</w:t>
      </w:r>
    </w:p>
    <w:p w14:paraId="56EFDB55" w14:textId="185072F2" w:rsidR="00E201C2" w:rsidRDefault="000049DA" w:rsidP="00E201C2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CHG-MERIDIAN unterstützt D21-Studie erneut als Partner</w:t>
      </w:r>
    </w:p>
    <w:p w14:paraId="15285759" w14:textId="77777777" w:rsidR="00B86B7F" w:rsidRPr="00E576A3" w:rsidRDefault="00B86B7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1F6E2468" w14:textId="0CE674C0" w:rsidR="000728EF" w:rsidRDefault="000728E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0019A4CC" w14:textId="77777777" w:rsidR="0002024B" w:rsidRPr="00E576A3" w:rsidRDefault="0002024B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5EF95356" w14:textId="40C032DC" w:rsidR="0002024B" w:rsidRDefault="00F93A7F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>
        <w:rPr>
          <w:szCs w:val="19"/>
          <w:u w:val="single"/>
        </w:rPr>
        <w:t>Berlin</w:t>
      </w:r>
      <w:r w:rsidR="00364AF8" w:rsidRPr="00E576A3">
        <w:rPr>
          <w:szCs w:val="19"/>
          <w:u w:val="single"/>
        </w:rPr>
        <w:t xml:space="preserve">, </w:t>
      </w:r>
      <w:r w:rsidR="000165F9">
        <w:rPr>
          <w:szCs w:val="19"/>
          <w:u w:val="single"/>
        </w:rPr>
        <w:t>24. Januar</w:t>
      </w:r>
      <w:r w:rsidR="00364AF8" w:rsidRPr="00E576A3">
        <w:rPr>
          <w:szCs w:val="19"/>
          <w:u w:val="single"/>
        </w:rPr>
        <w:t xml:space="preserve"> 201</w:t>
      </w:r>
      <w:r w:rsidR="0002024B">
        <w:rPr>
          <w:szCs w:val="19"/>
          <w:u w:val="single"/>
        </w:rPr>
        <w:t>8</w:t>
      </w:r>
    </w:p>
    <w:p w14:paraId="2E6E4954" w14:textId="119A91D5" w:rsidR="00742180" w:rsidRDefault="00742180" w:rsidP="00742180">
      <w:pPr>
        <w:rPr>
          <w:rFonts w:cs="Arial"/>
          <w:szCs w:val="19"/>
          <w:lang w:val="de-DE"/>
        </w:rPr>
      </w:pPr>
    </w:p>
    <w:p w14:paraId="2A965A2E" w14:textId="77777777" w:rsidR="004C0C1F" w:rsidRDefault="004C0C1F" w:rsidP="00742180">
      <w:pPr>
        <w:rPr>
          <w:rFonts w:cs="Arial"/>
          <w:szCs w:val="19"/>
          <w:lang w:val="de-DE"/>
        </w:rPr>
      </w:pPr>
    </w:p>
    <w:p w14:paraId="549CACC9" w14:textId="655B082D" w:rsidR="00DD07F6" w:rsidRDefault="004C0C1F" w:rsidP="00DD07F6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Die Digitalisierung der deutschen Gesellschaft nimmt </w:t>
      </w:r>
      <w:r w:rsidR="00F93A7F">
        <w:rPr>
          <w:rFonts w:cs="Arial"/>
          <w:szCs w:val="19"/>
          <w:lang w:val="de-DE"/>
        </w:rPr>
        <w:t xml:space="preserve">nur </w:t>
      </w:r>
      <w:r>
        <w:rPr>
          <w:rFonts w:cs="Arial"/>
          <w:szCs w:val="19"/>
          <w:lang w:val="de-DE"/>
        </w:rPr>
        <w:t>langsam Fahrt auf</w:t>
      </w:r>
      <w:r w:rsidR="001E19C4">
        <w:rPr>
          <w:rFonts w:cs="Arial"/>
          <w:szCs w:val="19"/>
          <w:lang w:val="de-DE"/>
        </w:rPr>
        <w:t xml:space="preserve">. Deshalb sind </w:t>
      </w:r>
      <w:r>
        <w:rPr>
          <w:rFonts w:cs="Arial"/>
          <w:szCs w:val="19"/>
          <w:lang w:val="de-DE"/>
        </w:rPr>
        <w:t xml:space="preserve">die Unternehmen jetzt </w:t>
      </w:r>
      <w:r w:rsidR="00AA7DC6">
        <w:rPr>
          <w:rFonts w:cs="Arial"/>
          <w:szCs w:val="19"/>
          <w:lang w:val="de-DE"/>
        </w:rPr>
        <w:t xml:space="preserve">noch stärker </w:t>
      </w:r>
      <w:r>
        <w:rPr>
          <w:rFonts w:cs="Arial"/>
          <w:szCs w:val="19"/>
          <w:lang w:val="de-DE"/>
        </w:rPr>
        <w:t xml:space="preserve">gefordert, </w:t>
      </w:r>
      <w:r w:rsidR="00CE2B3A">
        <w:rPr>
          <w:rFonts w:cs="Arial"/>
          <w:szCs w:val="19"/>
          <w:lang w:val="de-DE"/>
        </w:rPr>
        <w:t>ihre eige</w:t>
      </w:r>
      <w:bookmarkStart w:id="0" w:name="_GoBack"/>
      <w:bookmarkEnd w:id="0"/>
      <w:r w:rsidR="00CE2B3A">
        <w:rPr>
          <w:rFonts w:cs="Arial"/>
          <w:szCs w:val="19"/>
          <w:lang w:val="de-DE"/>
        </w:rPr>
        <w:t xml:space="preserve">ne und </w:t>
      </w:r>
      <w:r>
        <w:rPr>
          <w:rFonts w:cs="Arial"/>
          <w:szCs w:val="19"/>
          <w:lang w:val="de-DE"/>
        </w:rPr>
        <w:t>die</w:t>
      </w:r>
      <w:r w:rsidR="00CE2B3A">
        <w:rPr>
          <w:rFonts w:cs="Arial"/>
          <w:szCs w:val="19"/>
          <w:lang w:val="de-DE"/>
        </w:rPr>
        <w:t xml:space="preserve"> Zukunftsfähigkeit ihrer Mitarbeiter </w:t>
      </w:r>
      <w:r w:rsidR="00AA7DC6">
        <w:rPr>
          <w:rFonts w:cs="Arial"/>
          <w:szCs w:val="19"/>
          <w:lang w:val="de-DE"/>
        </w:rPr>
        <w:t>aktiv</w:t>
      </w:r>
      <w:r>
        <w:rPr>
          <w:rFonts w:cs="Arial"/>
          <w:szCs w:val="19"/>
          <w:lang w:val="de-DE"/>
        </w:rPr>
        <w:t xml:space="preserve"> </w:t>
      </w:r>
      <w:r w:rsidR="00CE2B3A">
        <w:rPr>
          <w:rFonts w:cs="Arial"/>
          <w:szCs w:val="19"/>
          <w:lang w:val="de-DE"/>
        </w:rPr>
        <w:t>voranzutreiben</w:t>
      </w:r>
      <w:r>
        <w:rPr>
          <w:rFonts w:cs="Arial"/>
          <w:szCs w:val="19"/>
          <w:lang w:val="de-DE"/>
        </w:rPr>
        <w:t>. Das i</w:t>
      </w:r>
      <w:r w:rsidR="0098164D">
        <w:rPr>
          <w:rFonts w:cs="Arial"/>
          <w:szCs w:val="19"/>
          <w:lang w:val="de-DE"/>
        </w:rPr>
        <w:t>st eines der Ergebnisse des D21-</w:t>
      </w:r>
      <w:r>
        <w:rPr>
          <w:rFonts w:cs="Arial"/>
          <w:szCs w:val="19"/>
          <w:lang w:val="de-DE"/>
        </w:rPr>
        <w:t>Digital</w:t>
      </w:r>
      <w:r w:rsidR="00AA7DC6">
        <w:rPr>
          <w:rFonts w:cs="Arial"/>
          <w:szCs w:val="19"/>
          <w:lang w:val="de-DE"/>
        </w:rPr>
        <w:t>-</w:t>
      </w:r>
      <w:r>
        <w:rPr>
          <w:rFonts w:cs="Arial"/>
          <w:szCs w:val="19"/>
          <w:lang w:val="de-DE"/>
        </w:rPr>
        <w:t>Index 2017/2018</w:t>
      </w:r>
      <w:r w:rsidR="006017CA">
        <w:rPr>
          <w:rFonts w:cs="Arial"/>
          <w:szCs w:val="19"/>
          <w:lang w:val="de-DE"/>
        </w:rPr>
        <w:t xml:space="preserve"> </w:t>
      </w:r>
      <w:r w:rsidR="00B36A61" w:rsidRPr="00B36A61">
        <w:rPr>
          <w:rFonts w:cs="Arial"/>
          <w:i/>
          <w:szCs w:val="19"/>
          <w:lang w:val="de-DE"/>
        </w:rPr>
        <w:t>(</w:t>
      </w:r>
      <w:r w:rsidR="006017CA" w:rsidRPr="006017CA">
        <w:rPr>
          <w:rFonts w:cs="Arial"/>
          <w:i/>
          <w:lang w:val="de-DE"/>
        </w:rPr>
        <w:t>http://initiatived21.de/publikationen/d21-digital-index-2017-2018/</w:t>
      </w:r>
      <w:r w:rsidR="00B36A61" w:rsidRPr="00B36A61">
        <w:rPr>
          <w:rFonts w:cs="Arial"/>
          <w:i/>
          <w:szCs w:val="19"/>
          <w:lang w:val="de-DE"/>
        </w:rPr>
        <w:t>)</w:t>
      </w:r>
      <w:r>
        <w:rPr>
          <w:rFonts w:cs="Arial"/>
          <w:szCs w:val="19"/>
          <w:lang w:val="de-DE"/>
        </w:rPr>
        <w:t xml:space="preserve">, der am Dienstag in Berlin vorgestellt wurde. </w:t>
      </w:r>
      <w:r w:rsidR="00CE2B3A">
        <w:rPr>
          <w:rFonts w:cs="Arial"/>
          <w:szCs w:val="19"/>
          <w:lang w:val="de-DE"/>
        </w:rPr>
        <w:t xml:space="preserve">Die Studie zeigt unter anderem, dass sich </w:t>
      </w:r>
      <w:r w:rsidR="00176BD1">
        <w:rPr>
          <w:rFonts w:cs="Arial"/>
          <w:szCs w:val="19"/>
          <w:lang w:val="de-DE"/>
        </w:rPr>
        <w:t xml:space="preserve">das Smartphone </w:t>
      </w:r>
      <w:r w:rsidR="007B4A77">
        <w:rPr>
          <w:rFonts w:cs="Arial"/>
          <w:szCs w:val="19"/>
          <w:lang w:val="de-DE"/>
        </w:rPr>
        <w:t>als</w:t>
      </w:r>
      <w:r w:rsidR="00176BD1">
        <w:rPr>
          <w:rFonts w:cs="Arial"/>
          <w:szCs w:val="19"/>
          <w:lang w:val="de-DE"/>
        </w:rPr>
        <w:t xml:space="preserve"> eindeutig</w:t>
      </w:r>
      <w:r w:rsidR="007B4A77">
        <w:rPr>
          <w:rFonts w:cs="Arial"/>
          <w:szCs w:val="19"/>
          <w:lang w:val="de-DE"/>
        </w:rPr>
        <w:t xml:space="preserve"> favorisiertes Endgerät quer durch alle Schichten </w:t>
      </w:r>
      <w:r w:rsidR="00CE2B3A">
        <w:rPr>
          <w:rFonts w:cs="Arial"/>
          <w:szCs w:val="19"/>
          <w:lang w:val="de-DE"/>
        </w:rPr>
        <w:t>d</w:t>
      </w:r>
      <w:r w:rsidR="007B4A77">
        <w:rPr>
          <w:rFonts w:cs="Arial"/>
          <w:szCs w:val="19"/>
          <w:lang w:val="de-DE"/>
        </w:rPr>
        <w:t>urchgesetzt</w:t>
      </w:r>
      <w:r w:rsidR="00CE2B3A">
        <w:rPr>
          <w:rFonts w:cs="Arial"/>
          <w:szCs w:val="19"/>
          <w:lang w:val="de-DE"/>
        </w:rPr>
        <w:t xml:space="preserve"> hat. Für mobile, digitale Arbeitsformen („Telearbeit“) wird diese Entwicklung aber nur zögerlich genutzt</w:t>
      </w:r>
      <w:r w:rsidR="007B4A77">
        <w:rPr>
          <w:rFonts w:cs="Arial"/>
          <w:szCs w:val="19"/>
          <w:lang w:val="de-DE"/>
        </w:rPr>
        <w:t>.</w:t>
      </w:r>
      <w:r w:rsidR="00AA7DC6" w:rsidRPr="00AA7DC6">
        <w:rPr>
          <w:rFonts w:cs="Arial"/>
          <w:szCs w:val="19"/>
          <w:lang w:val="de-DE"/>
        </w:rPr>
        <w:t xml:space="preserve"> </w:t>
      </w:r>
      <w:r w:rsidR="00AA7DC6">
        <w:rPr>
          <w:rFonts w:cs="Arial"/>
          <w:szCs w:val="19"/>
          <w:lang w:val="de-DE"/>
        </w:rPr>
        <w:t>„</w:t>
      </w:r>
      <w:r w:rsidR="00AA7DC6" w:rsidRPr="00DD07F6">
        <w:rPr>
          <w:rFonts w:cs="Arial"/>
          <w:szCs w:val="19"/>
          <w:lang w:val="de-DE"/>
        </w:rPr>
        <w:t>Unternehmen</w:t>
      </w:r>
      <w:r w:rsidR="00AA7DC6">
        <w:rPr>
          <w:rFonts w:cs="Arial"/>
          <w:szCs w:val="19"/>
          <w:lang w:val="de-DE"/>
        </w:rPr>
        <w:t xml:space="preserve"> und die öffentliche Verwaltung</w:t>
      </w:r>
      <w:r w:rsidR="00AA7DC6" w:rsidRPr="00DD07F6">
        <w:rPr>
          <w:rFonts w:cs="Arial"/>
          <w:szCs w:val="19"/>
          <w:lang w:val="de-DE"/>
        </w:rPr>
        <w:t xml:space="preserve"> müssen einen </w:t>
      </w:r>
      <w:r w:rsidR="00AA7DC6">
        <w:rPr>
          <w:rFonts w:cs="Arial"/>
          <w:szCs w:val="19"/>
          <w:lang w:val="de-DE"/>
        </w:rPr>
        <w:t xml:space="preserve">größeren </w:t>
      </w:r>
      <w:r w:rsidR="00AA7DC6" w:rsidRPr="00DD07F6">
        <w:rPr>
          <w:rFonts w:cs="Arial"/>
          <w:szCs w:val="19"/>
          <w:lang w:val="de-DE"/>
        </w:rPr>
        <w:t>Beitrag zur weiteren Digitalisierung ihrer Mitarbeiter leisten</w:t>
      </w:r>
      <w:r w:rsidR="00AA7DC6">
        <w:rPr>
          <w:rFonts w:cs="Arial"/>
          <w:szCs w:val="19"/>
          <w:lang w:val="de-DE"/>
        </w:rPr>
        <w:t xml:space="preserve">. </w:t>
      </w:r>
      <w:r w:rsidR="00E36CDD">
        <w:rPr>
          <w:rFonts w:cs="Arial"/>
          <w:szCs w:val="19"/>
          <w:lang w:val="de-DE"/>
        </w:rPr>
        <w:t>Beschäftigte in Unternehmen</w:t>
      </w:r>
      <w:r w:rsidR="00AA7DC6">
        <w:rPr>
          <w:rFonts w:cs="Arial"/>
          <w:szCs w:val="19"/>
          <w:lang w:val="de-DE"/>
        </w:rPr>
        <w:t xml:space="preserve"> bringen sich digitale Skills nach wie vor überwiegend im privaten Bereich bei. </w:t>
      </w:r>
      <w:r w:rsidR="00CE2B3A">
        <w:rPr>
          <w:rFonts w:cs="Arial"/>
          <w:szCs w:val="19"/>
          <w:lang w:val="de-DE"/>
        </w:rPr>
        <w:t xml:space="preserve">Dieses Potenzial müssen Arbeitgeber jetzt gezielt fördern“, so Oliver Schorer, Mitglied des Vorstands und CIO beim </w:t>
      </w:r>
      <w:r w:rsidR="00CE2B3A" w:rsidRPr="0083233D">
        <w:rPr>
          <w:lang w:val="de-DE"/>
        </w:rPr>
        <w:t>banken- und herstellerunabhängige</w:t>
      </w:r>
      <w:r w:rsidR="0057359D">
        <w:rPr>
          <w:lang w:val="de-DE"/>
        </w:rPr>
        <w:t>n</w:t>
      </w:r>
      <w:r w:rsidR="00CE2B3A" w:rsidRPr="0083233D">
        <w:rPr>
          <w:lang w:val="de-DE"/>
        </w:rPr>
        <w:t xml:space="preserve"> Technologie-Manager und Finanz-Experte</w:t>
      </w:r>
      <w:r w:rsidR="00CE2B3A">
        <w:rPr>
          <w:lang w:val="de-DE"/>
        </w:rPr>
        <w:t>n</w:t>
      </w:r>
      <w:r w:rsidR="00CE2B3A">
        <w:rPr>
          <w:rFonts w:cs="Arial"/>
          <w:szCs w:val="19"/>
          <w:lang w:val="de-DE"/>
        </w:rPr>
        <w:t xml:space="preserve"> CHG-MERIDIAN</w:t>
      </w:r>
      <w:r w:rsidR="00CE2B3A">
        <w:rPr>
          <w:lang w:val="de-DE"/>
        </w:rPr>
        <w:t xml:space="preserve">. </w:t>
      </w:r>
    </w:p>
    <w:p w14:paraId="4F786241" w14:textId="4E5D48CB" w:rsidR="007B4A77" w:rsidRDefault="007B4A77" w:rsidP="00DD07F6">
      <w:pPr>
        <w:rPr>
          <w:rFonts w:cs="Arial"/>
          <w:szCs w:val="19"/>
          <w:lang w:val="de-DE"/>
        </w:rPr>
      </w:pPr>
    </w:p>
    <w:p w14:paraId="6BBE61D2" w14:textId="70763333" w:rsidR="007B4A77" w:rsidRDefault="00DC0225" w:rsidP="00DD07F6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Der so genannte „Digital Workspace“ – also die Möglichkeit, mit vernetzten Geräte</w:t>
      </w:r>
      <w:r w:rsidR="0098164D">
        <w:rPr>
          <w:rFonts w:cs="Arial"/>
          <w:szCs w:val="19"/>
          <w:lang w:val="de-DE"/>
        </w:rPr>
        <w:t>n</w:t>
      </w:r>
      <w:r>
        <w:rPr>
          <w:rFonts w:cs="Arial"/>
          <w:szCs w:val="19"/>
          <w:lang w:val="de-DE"/>
        </w:rPr>
        <w:t xml:space="preserve"> ortsunabhängig zu arbeiten – ist </w:t>
      </w:r>
      <w:r w:rsidR="00CE2B3A">
        <w:rPr>
          <w:rFonts w:cs="Arial"/>
          <w:szCs w:val="19"/>
          <w:lang w:val="de-DE"/>
        </w:rPr>
        <w:t xml:space="preserve">durchaus </w:t>
      </w:r>
      <w:r>
        <w:rPr>
          <w:rFonts w:cs="Arial"/>
          <w:szCs w:val="19"/>
          <w:lang w:val="de-DE"/>
        </w:rPr>
        <w:t>in den Köpfen angekommen</w:t>
      </w:r>
      <w:r w:rsidR="0057359D">
        <w:rPr>
          <w:rFonts w:cs="Arial"/>
          <w:szCs w:val="19"/>
          <w:lang w:val="de-DE"/>
        </w:rPr>
        <w:t>, wie der Digital-Index belegt</w:t>
      </w:r>
      <w:r w:rsidR="0098164D">
        <w:rPr>
          <w:rFonts w:cs="Arial"/>
          <w:szCs w:val="19"/>
          <w:lang w:val="de-DE"/>
        </w:rPr>
        <w:t>. So arbeitet bereits jeder F</w:t>
      </w:r>
      <w:r>
        <w:rPr>
          <w:rFonts w:cs="Arial"/>
          <w:szCs w:val="19"/>
          <w:lang w:val="de-DE"/>
        </w:rPr>
        <w:t xml:space="preserve">ünfte auch in „virtuellen Teams“, die nicht standortgebunden sind. Auch die </w:t>
      </w:r>
      <w:r w:rsidR="005B73C1">
        <w:rPr>
          <w:rFonts w:cs="Arial"/>
          <w:szCs w:val="19"/>
          <w:lang w:val="de-DE"/>
        </w:rPr>
        <w:t>Attraktivität mobiler</w:t>
      </w:r>
      <w:r w:rsidR="0057359D">
        <w:rPr>
          <w:rFonts w:cs="Arial"/>
          <w:szCs w:val="19"/>
          <w:lang w:val="de-DE"/>
        </w:rPr>
        <w:t xml:space="preserve"> Arbeitsformen</w:t>
      </w:r>
      <w:r>
        <w:rPr>
          <w:rFonts w:cs="Arial"/>
          <w:szCs w:val="19"/>
          <w:lang w:val="de-DE"/>
        </w:rPr>
        <w:t xml:space="preserve"> steigt:  Nur noch rund 20 Prozent geben an, sich dafür nicht zu interessieren. Zugleich schwindet die Sorge, durch </w:t>
      </w:r>
      <w:r w:rsidR="0002024B">
        <w:rPr>
          <w:rFonts w:cs="Arial"/>
          <w:szCs w:val="19"/>
          <w:lang w:val="de-DE"/>
        </w:rPr>
        <w:t>mobiles Arbeiten in der Summe eine Mehrbelastung zu riskieren (minus 5 Prozentpunkte). Insgesamt sehen d</w:t>
      </w:r>
      <w:r>
        <w:rPr>
          <w:rFonts w:cs="Arial"/>
          <w:szCs w:val="19"/>
          <w:lang w:val="de-DE"/>
        </w:rPr>
        <w:t xml:space="preserve">ie Befragten in der Digitalisierung eindeutig einen Gewinn für ihren Beruf und insbesondere für neue Jobentwicklungen in ihrer Branche. </w:t>
      </w:r>
    </w:p>
    <w:p w14:paraId="35A38BD0" w14:textId="07BA1868" w:rsidR="00FA6641" w:rsidRDefault="00FA6641" w:rsidP="00DD07F6">
      <w:pPr>
        <w:rPr>
          <w:rFonts w:cs="Arial"/>
          <w:szCs w:val="19"/>
          <w:lang w:val="de-DE"/>
        </w:rPr>
      </w:pPr>
    </w:p>
    <w:p w14:paraId="4794897A" w14:textId="7208E48B" w:rsidR="00EC1223" w:rsidRDefault="00EC1223" w:rsidP="00DD07F6">
      <w:pPr>
        <w:rPr>
          <w:rFonts w:cs="Arial"/>
          <w:szCs w:val="19"/>
          <w:lang w:val="de-DE"/>
        </w:rPr>
      </w:pPr>
    </w:p>
    <w:p w14:paraId="5A34A061" w14:textId="6CEB61EE" w:rsidR="00EC1223" w:rsidRPr="00857FBC" w:rsidRDefault="00EC1223" w:rsidP="00DD07F6">
      <w:pPr>
        <w:rPr>
          <w:rFonts w:cs="Arial"/>
          <w:b/>
          <w:szCs w:val="19"/>
          <w:lang w:val="de-DE"/>
        </w:rPr>
      </w:pPr>
      <w:r w:rsidRPr="00857FBC">
        <w:rPr>
          <w:rFonts w:cs="Arial"/>
          <w:b/>
          <w:szCs w:val="19"/>
          <w:lang w:val="de-DE"/>
        </w:rPr>
        <w:t>Mobile Workspace: Unternehmen sind gefordert</w:t>
      </w:r>
    </w:p>
    <w:p w14:paraId="1D18CE31" w14:textId="0872E178" w:rsidR="00EC1223" w:rsidRDefault="00EC1223" w:rsidP="00DD07F6">
      <w:pPr>
        <w:rPr>
          <w:rFonts w:cs="Arial"/>
          <w:szCs w:val="19"/>
          <w:lang w:val="de-DE"/>
        </w:rPr>
      </w:pPr>
    </w:p>
    <w:p w14:paraId="2B1BB815" w14:textId="252621C4" w:rsidR="0097399C" w:rsidRPr="0015321A" w:rsidRDefault="00EC1223" w:rsidP="0057359D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Dem Interesse der Mitarbeiter an mobilem Arbeiten steht derzeit noch ein relativ geringes Angebot gegenüber. Insgesamt nur 16 Prozent aller Befragten haben derzeit die Möglichkeit, </w:t>
      </w:r>
      <w:r w:rsidR="0057359D">
        <w:rPr>
          <w:rFonts w:cs="Arial"/>
          <w:szCs w:val="19"/>
          <w:lang w:val="de-DE"/>
        </w:rPr>
        <w:t xml:space="preserve">Mobile </w:t>
      </w:r>
      <w:proofErr w:type="spellStart"/>
      <w:r w:rsidR="0057359D">
        <w:rPr>
          <w:rFonts w:cs="Arial"/>
          <w:szCs w:val="19"/>
          <w:lang w:val="de-DE"/>
        </w:rPr>
        <w:t>Workspaces</w:t>
      </w:r>
      <w:proofErr w:type="spellEnd"/>
      <w:r>
        <w:rPr>
          <w:rFonts w:cs="Arial"/>
          <w:szCs w:val="19"/>
          <w:lang w:val="de-DE"/>
        </w:rPr>
        <w:t xml:space="preserve"> zu nutzen – auch bei reinen Bürotätigkeiten ist es weniger als ein Drittel. Hier </w:t>
      </w:r>
      <w:r w:rsidR="0057359D">
        <w:rPr>
          <w:rFonts w:cs="Arial"/>
          <w:szCs w:val="19"/>
          <w:lang w:val="de-DE"/>
        </w:rPr>
        <w:t>steht die Wirtschaft im eigenen Interesse in der Pflicht, erklärt Schorer</w:t>
      </w:r>
      <w:r>
        <w:rPr>
          <w:rFonts w:cs="Arial"/>
          <w:szCs w:val="19"/>
          <w:lang w:val="de-DE"/>
        </w:rPr>
        <w:t>:</w:t>
      </w:r>
      <w:r w:rsidR="0057359D">
        <w:rPr>
          <w:rFonts w:cs="Arial"/>
          <w:szCs w:val="19"/>
          <w:lang w:val="de-DE"/>
        </w:rPr>
        <w:t xml:space="preserve"> </w:t>
      </w:r>
      <w:r w:rsidR="00857FBC">
        <w:rPr>
          <w:rFonts w:cs="Arial"/>
          <w:szCs w:val="19"/>
          <w:lang w:val="de-DE"/>
        </w:rPr>
        <w:t>„</w:t>
      </w:r>
      <w:r w:rsidR="0057359D" w:rsidRPr="0057359D">
        <w:rPr>
          <w:rFonts w:cs="Arial"/>
          <w:szCs w:val="19"/>
          <w:lang w:val="de-DE"/>
        </w:rPr>
        <w:t>Unternehmen müssen einen stärkeren Beitrag zur Digitalisierung ihrer Mitarbeiter leisten. Sonst werden sie langfristig im Wettbewerb abgehängt.</w:t>
      </w:r>
      <w:r w:rsidR="0057359D">
        <w:rPr>
          <w:rFonts w:cs="Arial"/>
          <w:szCs w:val="19"/>
          <w:lang w:val="de-DE"/>
        </w:rPr>
        <w:t xml:space="preserve"> Wir machen uns für eine Kombination der digitalen Skills aus dem privaten und dem beruflichen Umfeld stark. Das </w:t>
      </w:r>
      <w:r w:rsidR="0057359D">
        <w:rPr>
          <w:rFonts w:cs="Arial"/>
          <w:szCs w:val="19"/>
          <w:lang w:val="de-DE"/>
        </w:rPr>
        <w:lastRenderedPageBreak/>
        <w:t xml:space="preserve">muss ein Arbeitgeber durch seine digitale Infrastruktur fördern. </w:t>
      </w:r>
      <w:r w:rsidR="005B73C1">
        <w:rPr>
          <w:rFonts w:cs="Arial"/>
          <w:szCs w:val="19"/>
          <w:lang w:val="de-DE"/>
        </w:rPr>
        <w:t xml:space="preserve">Ein </w:t>
      </w:r>
      <w:r w:rsidR="005B73C1" w:rsidRPr="006628BF">
        <w:rPr>
          <w:sz w:val="20"/>
          <w:szCs w:val="20"/>
          <w:lang w:val="de-DE"/>
        </w:rPr>
        <w:t>Nutzungskonzept</w:t>
      </w:r>
      <w:r w:rsidR="005B73C1">
        <w:rPr>
          <w:sz w:val="20"/>
          <w:szCs w:val="20"/>
          <w:lang w:val="de-DE"/>
        </w:rPr>
        <w:t xml:space="preserve"> </w:t>
      </w:r>
      <w:r w:rsidR="005B73C1" w:rsidRPr="006628BF">
        <w:rPr>
          <w:sz w:val="20"/>
          <w:szCs w:val="20"/>
          <w:lang w:val="de-DE"/>
        </w:rPr>
        <w:t>für</w:t>
      </w:r>
      <w:r w:rsidR="005B73C1">
        <w:rPr>
          <w:sz w:val="20"/>
          <w:szCs w:val="20"/>
          <w:lang w:val="de-DE"/>
        </w:rPr>
        <w:t xml:space="preserve"> Mobilgeräte nach dem Prinzip </w:t>
      </w:r>
      <w:r w:rsidR="005B73C1" w:rsidRPr="006628BF">
        <w:rPr>
          <w:sz w:val="20"/>
          <w:szCs w:val="20"/>
          <w:lang w:val="de-DE"/>
        </w:rPr>
        <w:t xml:space="preserve">„Corporate </w:t>
      </w:r>
      <w:proofErr w:type="spellStart"/>
      <w:r w:rsidR="005B73C1" w:rsidRPr="006628BF">
        <w:rPr>
          <w:sz w:val="20"/>
          <w:szCs w:val="20"/>
          <w:lang w:val="de-DE"/>
        </w:rPr>
        <w:t>owned</w:t>
      </w:r>
      <w:proofErr w:type="spellEnd"/>
      <w:r w:rsidR="005B73C1" w:rsidRPr="006628BF">
        <w:rPr>
          <w:sz w:val="20"/>
          <w:szCs w:val="20"/>
          <w:lang w:val="de-DE"/>
        </w:rPr>
        <w:t xml:space="preserve">, </w:t>
      </w:r>
      <w:proofErr w:type="spellStart"/>
      <w:r w:rsidR="005B73C1" w:rsidRPr="006628BF">
        <w:rPr>
          <w:sz w:val="20"/>
          <w:szCs w:val="20"/>
          <w:lang w:val="de-DE"/>
        </w:rPr>
        <w:t>personally</w:t>
      </w:r>
      <w:proofErr w:type="spellEnd"/>
      <w:r w:rsidR="005B73C1">
        <w:rPr>
          <w:sz w:val="20"/>
          <w:szCs w:val="20"/>
          <w:lang w:val="de-DE"/>
        </w:rPr>
        <w:t xml:space="preserve"> </w:t>
      </w:r>
      <w:proofErr w:type="spellStart"/>
      <w:r w:rsidR="005B73C1" w:rsidRPr="006628BF">
        <w:rPr>
          <w:sz w:val="20"/>
          <w:szCs w:val="20"/>
          <w:lang w:val="de-DE"/>
        </w:rPr>
        <w:t>enabled</w:t>
      </w:r>
      <w:proofErr w:type="spellEnd"/>
      <w:r w:rsidR="005B73C1" w:rsidRPr="006628BF">
        <w:rPr>
          <w:sz w:val="20"/>
          <w:szCs w:val="20"/>
          <w:lang w:val="de-DE"/>
        </w:rPr>
        <w:t>“</w:t>
      </w:r>
      <w:r w:rsidR="005B73C1">
        <w:rPr>
          <w:sz w:val="20"/>
          <w:szCs w:val="20"/>
          <w:lang w:val="de-DE"/>
        </w:rPr>
        <w:t xml:space="preserve"> hilft hier entscheidend weiter.“</w:t>
      </w:r>
    </w:p>
    <w:p w14:paraId="5FAECD7E" w14:textId="517AB09C" w:rsidR="00105639" w:rsidRDefault="00105639" w:rsidP="00742180">
      <w:pPr>
        <w:rPr>
          <w:rFonts w:cs="Arial"/>
          <w:szCs w:val="19"/>
          <w:lang w:val="de-DE"/>
        </w:rPr>
      </w:pPr>
    </w:p>
    <w:p w14:paraId="4F5DD62B" w14:textId="268C00B5" w:rsidR="00105639" w:rsidRPr="00105639" w:rsidRDefault="00857FBC" w:rsidP="00742180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Die Initiative D21 ist </w:t>
      </w:r>
      <w:r w:rsidRPr="00857FBC">
        <w:rPr>
          <w:rFonts w:cs="Arial"/>
          <w:szCs w:val="19"/>
          <w:lang w:val="de-DE"/>
        </w:rPr>
        <w:t xml:space="preserve">Deutschlands größtes gemeinnütziges Netzwerk für die digitale Gesellschaft, bestehend aus Wirtschaft, Politik, Wissenschaft und Zivilgesellschaft. CHG-MERIDIAN </w:t>
      </w:r>
      <w:r w:rsidR="005B73C1">
        <w:rPr>
          <w:rFonts w:cs="Arial"/>
          <w:szCs w:val="19"/>
          <w:lang w:val="de-DE"/>
        </w:rPr>
        <w:t>ist</w:t>
      </w:r>
      <w:r>
        <w:rPr>
          <w:rFonts w:cs="Arial"/>
          <w:szCs w:val="19"/>
          <w:lang w:val="de-DE"/>
        </w:rPr>
        <w:t xml:space="preserve"> </w:t>
      </w:r>
      <w:r w:rsidR="005B73C1">
        <w:rPr>
          <w:rFonts w:cs="Arial"/>
          <w:szCs w:val="19"/>
          <w:lang w:val="de-DE"/>
        </w:rPr>
        <w:t>zum wiederholten Male Partner der Studie</w:t>
      </w:r>
      <w:r w:rsidR="005B73C1" w:rsidRPr="00857FBC">
        <w:rPr>
          <w:rFonts w:cs="Arial"/>
          <w:szCs w:val="19"/>
          <w:lang w:val="de-DE"/>
        </w:rPr>
        <w:t xml:space="preserve"> </w:t>
      </w:r>
      <w:r w:rsidRPr="00857FBC">
        <w:rPr>
          <w:rFonts w:cs="Arial"/>
          <w:szCs w:val="19"/>
          <w:lang w:val="de-DE"/>
        </w:rPr>
        <w:t>D21</w:t>
      </w:r>
      <w:r w:rsidR="0098164D">
        <w:rPr>
          <w:rFonts w:cs="Arial"/>
          <w:szCs w:val="19"/>
          <w:lang w:val="de-DE"/>
        </w:rPr>
        <w:t>-</w:t>
      </w:r>
      <w:r>
        <w:rPr>
          <w:rFonts w:cs="Arial"/>
          <w:szCs w:val="19"/>
          <w:lang w:val="de-DE"/>
        </w:rPr>
        <w:t>Digital</w:t>
      </w:r>
      <w:r w:rsidR="005B73C1">
        <w:rPr>
          <w:rFonts w:cs="Arial"/>
          <w:szCs w:val="19"/>
          <w:lang w:val="de-DE"/>
        </w:rPr>
        <w:t>-</w:t>
      </w:r>
      <w:r>
        <w:rPr>
          <w:rFonts w:cs="Arial"/>
          <w:szCs w:val="19"/>
          <w:lang w:val="de-DE"/>
        </w:rPr>
        <w:t xml:space="preserve">Index. </w:t>
      </w:r>
    </w:p>
    <w:p w14:paraId="07393306" w14:textId="7656FD62" w:rsidR="00742180" w:rsidRPr="00742180" w:rsidRDefault="00742180" w:rsidP="00742180">
      <w:pPr>
        <w:rPr>
          <w:rFonts w:cs="Arial"/>
          <w:szCs w:val="19"/>
          <w:lang w:val="de-DE"/>
        </w:rPr>
      </w:pPr>
    </w:p>
    <w:p w14:paraId="142BDE27" w14:textId="2F75A0BC" w:rsidR="00354E49" w:rsidRPr="00742180" w:rsidRDefault="00354E49" w:rsidP="00354E49">
      <w:pPr>
        <w:ind w:right="1417"/>
        <w:rPr>
          <w:b/>
          <w:szCs w:val="19"/>
          <w:lang w:val="de-DE"/>
        </w:rPr>
      </w:pPr>
      <w:r w:rsidRPr="00742180">
        <w:rPr>
          <w:b/>
          <w:szCs w:val="19"/>
          <w:lang w:val="de-DE"/>
        </w:rPr>
        <w:t xml:space="preserve">Weitere Informationen finden Sie unter: </w:t>
      </w:r>
      <w:r w:rsidR="000049DA">
        <w:fldChar w:fldCharType="begin"/>
      </w:r>
      <w:r w:rsidR="000049DA" w:rsidRPr="00DA2C56">
        <w:rPr>
          <w:lang w:val="de-DE"/>
        </w:rPr>
        <w:instrText xml:space="preserve">http://www.chg-meridian.com" </w:instrText>
      </w:r>
      <w:r w:rsidR="000049DA">
        <w:fldChar w:fldCharType="separate"/>
      </w:r>
      <w:r w:rsidR="00857FBC" w:rsidRPr="003E4587">
        <w:rPr>
          <w:rStyle w:val="Hyperlink"/>
          <w:b/>
          <w:szCs w:val="19"/>
          <w:lang w:val="de-DE"/>
        </w:rPr>
        <w:t>www.chg-meridian.com</w:t>
      </w:r>
      <w:r w:rsidR="000049DA">
        <w:rPr>
          <w:rStyle w:val="Hyperlink"/>
          <w:b/>
          <w:szCs w:val="19"/>
          <w:lang w:val="de-DE"/>
        </w:rPr>
        <w:fldChar w:fldCharType="end"/>
      </w:r>
      <w:r w:rsidR="00857FBC">
        <w:rPr>
          <w:b/>
          <w:szCs w:val="19"/>
          <w:lang w:val="de-DE"/>
        </w:rPr>
        <w:t xml:space="preserve"> </w:t>
      </w:r>
      <w:r w:rsidR="006017CA" w:rsidRPr="006017CA">
        <w:rPr>
          <w:szCs w:val="19"/>
          <w:lang w:val="de-DE"/>
        </w:rPr>
        <w:t>www.chg-meridian.com</w:t>
      </w:r>
      <w:r w:rsidR="006017CA">
        <w:rPr>
          <w:b/>
          <w:szCs w:val="19"/>
          <w:lang w:val="de-DE"/>
        </w:rPr>
        <w:t xml:space="preserve"> </w:t>
      </w:r>
    </w:p>
    <w:p w14:paraId="10273822" w14:textId="5B0FE4F8" w:rsidR="00B53C84" w:rsidRDefault="00B53C84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0BCFD923" w14:textId="13F2EACA" w:rsidR="00B36A61" w:rsidRDefault="00B36A61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6925FBAE" w14:textId="1D873496" w:rsidR="00B36A61" w:rsidRDefault="00B36A61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66F912CA" w14:textId="7D85F044" w:rsidR="00B36A61" w:rsidRDefault="00B36A61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4BA122EE" w14:textId="77777777" w:rsidR="00B53C84" w:rsidRDefault="00B53C84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06BD1BF2" w14:textId="77777777" w:rsidR="00E04E02" w:rsidRPr="00270CE1" w:rsidRDefault="00E04E02" w:rsidP="00E04E02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  <w:r w:rsidRPr="00270CE1">
        <w:rPr>
          <w:rFonts w:cs="Arial"/>
          <w:b/>
          <w:noProof/>
          <w:sz w:val="14"/>
          <w:szCs w:val="14"/>
          <w:lang w:val="de-DE"/>
        </w:rPr>
        <w:t>CHG-MERIDIAN: Das Unternehmen</w:t>
      </w:r>
    </w:p>
    <w:p w14:paraId="1FE5D4A1" w14:textId="77777777" w:rsidR="00E04E02" w:rsidRPr="00270CE1" w:rsidRDefault="00E04E02" w:rsidP="00E04E02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B6C6EC9" w14:textId="77777777" w:rsidR="00655129" w:rsidRPr="00655129" w:rsidRDefault="00655129" w:rsidP="00655129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655129">
        <w:rPr>
          <w:rFonts w:cs="Arial"/>
          <w:noProof/>
          <w:sz w:val="14"/>
          <w:szCs w:val="14"/>
        </w:rPr>
        <w:t>CHG-MERIDIAN zählt zu den weltweit führenden hersteller- und bankenunabhängigen Anbietern von Technologie-Management in den Bereichen IT, Industrie und Healthcare. Mit rund 900 Mitarbeitern bietet CHG-MERIDIAN eine ganzheitliche Betreuung der Technologie-Infrastruktur seiner Kunden – vom Consulting über Financial- und Operational-Services bis zu den Remarketing-Services für die genutzten Geräte in zwei eigenen Technologie- und Servicezentren in Deutschland und Norwegen. CHG-MERIDIAN bietet effizientes Technologie-Management für Großunternehmen, den Mittelstand und öffentliche Auftraggeber und betreut weltweit über 10.000 Kunden mit Technologie-Investitionen von mehr als 4,6 Milliarden Euro. Mit mehr als 12.000 Nutzern sorgt das online-basierte Technologie- und Service-Management-System TESMA</w:t>
      </w:r>
      <w:r w:rsidRPr="00655129">
        <w:rPr>
          <w:rFonts w:cs="Arial"/>
          <w:noProof/>
          <w:sz w:val="14"/>
          <w:szCs w:val="14"/>
          <w:vertAlign w:val="superscript"/>
        </w:rPr>
        <w:t>®</w:t>
      </w:r>
      <w:r w:rsidRPr="00655129">
        <w:rPr>
          <w:rFonts w:cs="Arial"/>
          <w:noProof/>
          <w:sz w:val="14"/>
          <w:szCs w:val="14"/>
        </w:rPr>
        <w:t xml:space="preserve"> für maximale Transparenz im Technologie-Controlling. Das Unternehmen verfügt über eine weltweite Präsenz in 23 Ländern an 37 Standorten; der Hauptsitz ist in Weingarten, Süddeutschland.</w:t>
      </w:r>
    </w:p>
    <w:p w14:paraId="5593BC9D" w14:textId="77777777" w:rsidR="00E04E02" w:rsidRPr="00270CE1" w:rsidRDefault="00E04E02" w:rsidP="00E04E02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764B713F" w14:textId="1BBF42CB" w:rsidR="00965133" w:rsidRPr="004776E5" w:rsidRDefault="00E04E02" w:rsidP="00270CE1">
      <w:pPr>
        <w:rPr>
          <w:color w:val="FF0000"/>
          <w:sz w:val="14"/>
          <w:szCs w:val="14"/>
        </w:rPr>
      </w:pPr>
      <w:r w:rsidRPr="00270CE1">
        <w:rPr>
          <w:rFonts w:cs="Arial"/>
          <w:noProof/>
          <w:sz w:val="14"/>
          <w:szCs w:val="14"/>
          <w:lang w:val="de-DE"/>
        </w:rPr>
        <w:t>Efficient Technology Managemen</w:t>
      </w:r>
      <w:r w:rsidRPr="00270CE1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270CE1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E04E02">
        <w:rPr>
          <w:rFonts w:cs="Arial"/>
          <w:noProof/>
          <w:sz w:val="14"/>
          <w:szCs w:val="14"/>
          <w:lang w:val="de-DE"/>
        </w:rPr>
        <w:t xml:space="preserve"> </w:t>
      </w:r>
    </w:p>
    <w:sectPr w:rsidR="00965133" w:rsidRPr="004776E5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C35F" w14:textId="77777777" w:rsidR="00E8389E" w:rsidRDefault="00E8389E" w:rsidP="00193879">
      <w:pPr>
        <w:spacing w:line="240" w:lineRule="auto"/>
      </w:pPr>
      <w:r>
        <w:separator/>
      </w:r>
    </w:p>
  </w:endnote>
  <w:endnote w:type="continuationSeparator" w:id="0">
    <w:p w14:paraId="5DB0CE07" w14:textId="77777777" w:rsidR="00E8389E" w:rsidRDefault="00E8389E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CC8E" w14:textId="77777777" w:rsidR="0015321A" w:rsidRDefault="0015321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FE19" w14:textId="77777777" w:rsidR="0015321A" w:rsidRDefault="0015321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FC88" w14:textId="77777777" w:rsidR="00E8389E" w:rsidRDefault="00E8389E" w:rsidP="00193879">
      <w:pPr>
        <w:spacing w:line="240" w:lineRule="auto"/>
      </w:pPr>
      <w:r>
        <w:separator/>
      </w:r>
    </w:p>
  </w:footnote>
  <w:footnote w:type="continuationSeparator" w:id="0">
    <w:p w14:paraId="433C71A0" w14:textId="77777777" w:rsidR="00E8389E" w:rsidRDefault="00E8389E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4D60" w14:textId="638E9B33" w:rsidR="0015321A" w:rsidRPr="003F430F" w:rsidRDefault="0015321A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040159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040159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15321A" w:rsidRPr="003F430F" w:rsidRDefault="0015321A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15321A" w:rsidRPr="003F430F" w:rsidRDefault="0015321A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15321A" w:rsidRPr="003F430F" w:rsidRDefault="0015321A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0F373BFF" w:rsidR="0015321A" w:rsidRPr="003F430F" w:rsidRDefault="0015321A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040159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15321A" w:rsidRPr="003F430F" w:rsidRDefault="0015321A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15321A" w:rsidRPr="003F430F" w:rsidRDefault="0015321A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15321A" w:rsidRPr="006A7DBA" w:rsidRDefault="0015321A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15321A" w:rsidRDefault="0015321A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15321A" w:rsidRPr="00DA141B" w:rsidRDefault="0015321A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15321A" w:rsidRPr="00DA2C56" w14:paraId="2FFF02A3" w14:textId="77777777" w:rsidTr="007C30C3">
      <w:tc>
        <w:tcPr>
          <w:tcW w:w="2657" w:type="dxa"/>
          <w:hideMark/>
        </w:tcPr>
        <w:p w14:paraId="4771ADCE" w14:textId="6C919C8F" w:rsidR="0015321A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 xml:space="preserve">Datum: </w:t>
          </w:r>
          <w:r w:rsidR="00B36A61">
            <w:rPr>
              <w:b/>
              <w:color w:val="6F6F6E"/>
              <w:sz w:val="14"/>
            </w:rPr>
            <w:t>24.</w:t>
          </w:r>
          <w:r w:rsidR="00A1595A">
            <w:rPr>
              <w:b/>
              <w:color w:val="6F6F6E"/>
              <w:sz w:val="14"/>
            </w:rPr>
            <w:t>0</w:t>
          </w:r>
          <w:r w:rsidR="00B36A61">
            <w:rPr>
              <w:b/>
              <w:color w:val="6F6F6E"/>
              <w:sz w:val="14"/>
            </w:rPr>
            <w:t>1</w:t>
          </w:r>
          <w:r>
            <w:rPr>
              <w:b/>
              <w:color w:val="6F6F6E"/>
              <w:sz w:val="14"/>
            </w:rPr>
            <w:t>.201</w:t>
          </w:r>
          <w:r w:rsidR="00B36A61">
            <w:rPr>
              <w:b/>
              <w:color w:val="6F6F6E"/>
              <w:sz w:val="14"/>
            </w:rPr>
            <w:t>8</w:t>
          </w:r>
        </w:p>
        <w:p w14:paraId="7D50C513" w14:textId="77777777" w:rsidR="0015321A" w:rsidRPr="00F649D6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6F2591E6" w14:textId="77777777" w:rsidR="0015321A" w:rsidRPr="00F649D6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proofErr w:type="spellStart"/>
          <w:r w:rsidRPr="00F649D6">
            <w:rPr>
              <w:color w:val="6F6F6E"/>
              <w:sz w:val="14"/>
            </w:rPr>
            <w:t>Ihr</w:t>
          </w:r>
          <w:proofErr w:type="spellEnd"/>
          <w:r w:rsidRPr="00F649D6">
            <w:rPr>
              <w:color w:val="6F6F6E"/>
              <w:sz w:val="14"/>
            </w:rPr>
            <w:t xml:space="preserve"> </w:t>
          </w:r>
          <w:proofErr w:type="spellStart"/>
          <w:r w:rsidRPr="00F649D6">
            <w:rPr>
              <w:color w:val="6F6F6E"/>
              <w:sz w:val="14"/>
            </w:rPr>
            <w:t>Ansprechpartner</w:t>
          </w:r>
          <w:proofErr w:type="spellEnd"/>
          <w:r w:rsidRPr="00F649D6">
            <w:rPr>
              <w:color w:val="6F6F6E"/>
              <w:sz w:val="14"/>
            </w:rPr>
            <w:t>:</w:t>
          </w:r>
        </w:p>
        <w:p w14:paraId="0F5B0B23" w14:textId="77777777" w:rsidR="0015321A" w:rsidRPr="00F649D6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Matthias Steybe </w:t>
          </w:r>
        </w:p>
        <w:p w14:paraId="32C6E474" w14:textId="77777777" w:rsidR="0015321A" w:rsidRPr="00F649D6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13370C76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und Marketing</w:t>
          </w:r>
        </w:p>
        <w:p w14:paraId="41E5C7EF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2733F717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Franz-Beer-Straße 111</w:t>
          </w:r>
        </w:p>
        <w:p w14:paraId="0F9AE9FA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450ECD46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3E5CBC5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01C74080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14:paraId="5402329C" w14:textId="77777777" w:rsidR="0015321A" w:rsidRPr="0065673F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it-IT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65673F">
            <w:rPr>
              <w:color w:val="6F6F6E"/>
              <w:sz w:val="14"/>
              <w:lang w:val="it-IT"/>
            </w:rPr>
            <w:t xml:space="preserve">+49 172 667-1341 </w:t>
          </w:r>
        </w:p>
        <w:p w14:paraId="3B2CB6E5" w14:textId="31E35F9F" w:rsidR="0015321A" w:rsidRPr="00DA2C56" w:rsidRDefault="00DA2C56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it-IT"/>
            </w:rPr>
          </w:pPr>
          <w:r w:rsidRPr="00DA2C56">
            <w:rPr>
              <w:color w:val="6F6F6E"/>
              <w:sz w:val="14"/>
              <w:szCs w:val="14"/>
              <w:lang w:val="it-IT"/>
            </w:rPr>
            <w:t>matthias.steybe@chg</w:t>
          </w:r>
          <w:r>
            <w:rPr>
              <w:color w:val="6F6F6E"/>
              <w:sz w:val="14"/>
              <w:szCs w:val="14"/>
              <w:lang w:val="it-IT"/>
            </w:rPr>
            <w:t>-meridian.de</w:t>
          </w:r>
          <w:hyperlink r:id="rId1" w:history="1"/>
        </w:p>
        <w:p w14:paraId="3D713AF2" w14:textId="77777777" w:rsidR="0015321A" w:rsidRPr="00DA2C56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it-IT"/>
            </w:rPr>
          </w:pPr>
        </w:p>
        <w:p w14:paraId="3BEF21E4" w14:textId="7ECD001E" w:rsidR="0015321A" w:rsidRPr="00965133" w:rsidRDefault="0015321A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15321A" w:rsidRPr="00965133" w:rsidRDefault="0015321A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15321A" w:rsidRPr="00965133" w:rsidRDefault="0015321A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15321A" w:rsidRPr="00965133" w:rsidRDefault="0015321A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15321A" w:rsidRPr="00965133" w:rsidRDefault="0015321A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15321A" w:rsidRPr="00277562" w:rsidRDefault="0015321A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49DA"/>
    <w:rsid w:val="00005023"/>
    <w:rsid w:val="000165F9"/>
    <w:rsid w:val="00016FCB"/>
    <w:rsid w:val="000170FA"/>
    <w:rsid w:val="0002024B"/>
    <w:rsid w:val="00040159"/>
    <w:rsid w:val="00045FB2"/>
    <w:rsid w:val="000555D8"/>
    <w:rsid w:val="000641CE"/>
    <w:rsid w:val="000728EF"/>
    <w:rsid w:val="000745C5"/>
    <w:rsid w:val="000A220D"/>
    <w:rsid w:val="000C1041"/>
    <w:rsid w:val="000E3B33"/>
    <w:rsid w:val="00101A4A"/>
    <w:rsid w:val="00105639"/>
    <w:rsid w:val="00106D2E"/>
    <w:rsid w:val="00107A97"/>
    <w:rsid w:val="00107EA9"/>
    <w:rsid w:val="00127901"/>
    <w:rsid w:val="0015321A"/>
    <w:rsid w:val="00154F03"/>
    <w:rsid w:val="0016366C"/>
    <w:rsid w:val="00176BD1"/>
    <w:rsid w:val="001776C4"/>
    <w:rsid w:val="0018179F"/>
    <w:rsid w:val="00184C0C"/>
    <w:rsid w:val="001904F1"/>
    <w:rsid w:val="00193879"/>
    <w:rsid w:val="001A5394"/>
    <w:rsid w:val="001A5BAE"/>
    <w:rsid w:val="001C10A8"/>
    <w:rsid w:val="001C1C71"/>
    <w:rsid w:val="001E19C4"/>
    <w:rsid w:val="00201E88"/>
    <w:rsid w:val="002075BD"/>
    <w:rsid w:val="0022281A"/>
    <w:rsid w:val="002312C1"/>
    <w:rsid w:val="00236422"/>
    <w:rsid w:val="00250D99"/>
    <w:rsid w:val="002577DE"/>
    <w:rsid w:val="00270CE1"/>
    <w:rsid w:val="00277562"/>
    <w:rsid w:val="0028593F"/>
    <w:rsid w:val="002F73BD"/>
    <w:rsid w:val="00306A86"/>
    <w:rsid w:val="003206AE"/>
    <w:rsid w:val="00337318"/>
    <w:rsid w:val="003473D1"/>
    <w:rsid w:val="003475CD"/>
    <w:rsid w:val="00354E49"/>
    <w:rsid w:val="00364AF8"/>
    <w:rsid w:val="00376FBB"/>
    <w:rsid w:val="00387D7C"/>
    <w:rsid w:val="003B0F32"/>
    <w:rsid w:val="003B3BAE"/>
    <w:rsid w:val="003B4F68"/>
    <w:rsid w:val="003B6F92"/>
    <w:rsid w:val="003D00C6"/>
    <w:rsid w:val="003F164A"/>
    <w:rsid w:val="003F430F"/>
    <w:rsid w:val="00403AB2"/>
    <w:rsid w:val="004041A7"/>
    <w:rsid w:val="00424515"/>
    <w:rsid w:val="00426275"/>
    <w:rsid w:val="00430285"/>
    <w:rsid w:val="004409CF"/>
    <w:rsid w:val="00441D41"/>
    <w:rsid w:val="004425B8"/>
    <w:rsid w:val="00451A60"/>
    <w:rsid w:val="004776E5"/>
    <w:rsid w:val="004C0C1F"/>
    <w:rsid w:val="004D3FCA"/>
    <w:rsid w:val="004D440D"/>
    <w:rsid w:val="004D4427"/>
    <w:rsid w:val="004D5BC0"/>
    <w:rsid w:val="004E10ED"/>
    <w:rsid w:val="004F37EC"/>
    <w:rsid w:val="004F7A21"/>
    <w:rsid w:val="005160EE"/>
    <w:rsid w:val="00543D6B"/>
    <w:rsid w:val="00552388"/>
    <w:rsid w:val="00567BFC"/>
    <w:rsid w:val="00567D3C"/>
    <w:rsid w:val="0057093D"/>
    <w:rsid w:val="0057359D"/>
    <w:rsid w:val="00595777"/>
    <w:rsid w:val="005B73C1"/>
    <w:rsid w:val="005D0D43"/>
    <w:rsid w:val="005D5E7C"/>
    <w:rsid w:val="005D64CA"/>
    <w:rsid w:val="005E21FA"/>
    <w:rsid w:val="005E2F57"/>
    <w:rsid w:val="006017CA"/>
    <w:rsid w:val="0060264D"/>
    <w:rsid w:val="00602EAE"/>
    <w:rsid w:val="00610F82"/>
    <w:rsid w:val="00630C12"/>
    <w:rsid w:val="00655129"/>
    <w:rsid w:val="0065673F"/>
    <w:rsid w:val="00660FD7"/>
    <w:rsid w:val="0066580C"/>
    <w:rsid w:val="00677E1C"/>
    <w:rsid w:val="006A78A1"/>
    <w:rsid w:val="006A7DBA"/>
    <w:rsid w:val="006C79F8"/>
    <w:rsid w:val="007278AF"/>
    <w:rsid w:val="007349B8"/>
    <w:rsid w:val="00742180"/>
    <w:rsid w:val="00746B17"/>
    <w:rsid w:val="00752DCD"/>
    <w:rsid w:val="00761D6A"/>
    <w:rsid w:val="0078012F"/>
    <w:rsid w:val="00784F23"/>
    <w:rsid w:val="00786936"/>
    <w:rsid w:val="007906E4"/>
    <w:rsid w:val="00790A30"/>
    <w:rsid w:val="00790D39"/>
    <w:rsid w:val="007918A9"/>
    <w:rsid w:val="007A3235"/>
    <w:rsid w:val="007A4898"/>
    <w:rsid w:val="007B4A77"/>
    <w:rsid w:val="007B5DFA"/>
    <w:rsid w:val="007C30C3"/>
    <w:rsid w:val="007D2BDB"/>
    <w:rsid w:val="007F0B76"/>
    <w:rsid w:val="00803C33"/>
    <w:rsid w:val="0081089B"/>
    <w:rsid w:val="00815256"/>
    <w:rsid w:val="008169AA"/>
    <w:rsid w:val="0083233D"/>
    <w:rsid w:val="00832B86"/>
    <w:rsid w:val="00832BA0"/>
    <w:rsid w:val="00852F49"/>
    <w:rsid w:val="00857FBC"/>
    <w:rsid w:val="0086434A"/>
    <w:rsid w:val="008734ED"/>
    <w:rsid w:val="008746ED"/>
    <w:rsid w:val="008820FF"/>
    <w:rsid w:val="0089169F"/>
    <w:rsid w:val="008C3CE7"/>
    <w:rsid w:val="008D7477"/>
    <w:rsid w:val="008E503E"/>
    <w:rsid w:val="008F17B2"/>
    <w:rsid w:val="00903604"/>
    <w:rsid w:val="00907CDE"/>
    <w:rsid w:val="009522B2"/>
    <w:rsid w:val="00965133"/>
    <w:rsid w:val="0097399C"/>
    <w:rsid w:val="0098164D"/>
    <w:rsid w:val="009B1B4C"/>
    <w:rsid w:val="009E75D8"/>
    <w:rsid w:val="00A1119D"/>
    <w:rsid w:val="00A1595A"/>
    <w:rsid w:val="00A71DC0"/>
    <w:rsid w:val="00A731B0"/>
    <w:rsid w:val="00A80109"/>
    <w:rsid w:val="00A81C13"/>
    <w:rsid w:val="00A86448"/>
    <w:rsid w:val="00A93BB6"/>
    <w:rsid w:val="00A9570F"/>
    <w:rsid w:val="00A96C2D"/>
    <w:rsid w:val="00AA6D5B"/>
    <w:rsid w:val="00AA7DC6"/>
    <w:rsid w:val="00AD0DD5"/>
    <w:rsid w:val="00AD6242"/>
    <w:rsid w:val="00AE440C"/>
    <w:rsid w:val="00AE58AD"/>
    <w:rsid w:val="00AE708B"/>
    <w:rsid w:val="00B00AE9"/>
    <w:rsid w:val="00B20AC8"/>
    <w:rsid w:val="00B36A61"/>
    <w:rsid w:val="00B537C1"/>
    <w:rsid w:val="00B53C84"/>
    <w:rsid w:val="00B54AF6"/>
    <w:rsid w:val="00B55399"/>
    <w:rsid w:val="00B73D82"/>
    <w:rsid w:val="00B749EC"/>
    <w:rsid w:val="00B77EB2"/>
    <w:rsid w:val="00B86B7F"/>
    <w:rsid w:val="00B86EB9"/>
    <w:rsid w:val="00BB703A"/>
    <w:rsid w:val="00BC6436"/>
    <w:rsid w:val="00BF0386"/>
    <w:rsid w:val="00C03C7B"/>
    <w:rsid w:val="00C32462"/>
    <w:rsid w:val="00C53172"/>
    <w:rsid w:val="00C64BF9"/>
    <w:rsid w:val="00C70AF1"/>
    <w:rsid w:val="00C748E2"/>
    <w:rsid w:val="00C77194"/>
    <w:rsid w:val="00C96A81"/>
    <w:rsid w:val="00CA3999"/>
    <w:rsid w:val="00CA42FE"/>
    <w:rsid w:val="00CA5430"/>
    <w:rsid w:val="00CB6438"/>
    <w:rsid w:val="00CD4CB8"/>
    <w:rsid w:val="00CD78BD"/>
    <w:rsid w:val="00CE2B3A"/>
    <w:rsid w:val="00D01E2B"/>
    <w:rsid w:val="00D452BA"/>
    <w:rsid w:val="00D60475"/>
    <w:rsid w:val="00D64687"/>
    <w:rsid w:val="00D648C1"/>
    <w:rsid w:val="00D809A0"/>
    <w:rsid w:val="00D82FA5"/>
    <w:rsid w:val="00D878BD"/>
    <w:rsid w:val="00DA141B"/>
    <w:rsid w:val="00DA2C56"/>
    <w:rsid w:val="00DA6550"/>
    <w:rsid w:val="00DC0225"/>
    <w:rsid w:val="00DD07F6"/>
    <w:rsid w:val="00DD09BD"/>
    <w:rsid w:val="00DF7C28"/>
    <w:rsid w:val="00E04E02"/>
    <w:rsid w:val="00E201C2"/>
    <w:rsid w:val="00E21BC1"/>
    <w:rsid w:val="00E225A4"/>
    <w:rsid w:val="00E36CDD"/>
    <w:rsid w:val="00E51881"/>
    <w:rsid w:val="00E576A3"/>
    <w:rsid w:val="00E61C32"/>
    <w:rsid w:val="00E63B4E"/>
    <w:rsid w:val="00E8389E"/>
    <w:rsid w:val="00E847BD"/>
    <w:rsid w:val="00EB4CDA"/>
    <w:rsid w:val="00EC1223"/>
    <w:rsid w:val="00EC3674"/>
    <w:rsid w:val="00EC4F4F"/>
    <w:rsid w:val="00ED6126"/>
    <w:rsid w:val="00ED6A85"/>
    <w:rsid w:val="00F06B68"/>
    <w:rsid w:val="00F154D9"/>
    <w:rsid w:val="00F21D8D"/>
    <w:rsid w:val="00F271DD"/>
    <w:rsid w:val="00F30CDA"/>
    <w:rsid w:val="00F50FD5"/>
    <w:rsid w:val="00F574E9"/>
    <w:rsid w:val="00F649D6"/>
    <w:rsid w:val="00F924DC"/>
    <w:rsid w:val="00F93A7F"/>
    <w:rsid w:val="00FA4159"/>
    <w:rsid w:val="00FA6641"/>
    <w:rsid w:val="00FC2ED5"/>
    <w:rsid w:val="00FE02F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338C9849-0E8E-4EDB-BD89-26AACBF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7FBC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4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4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427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4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427"/>
    <w:rPr>
      <w:rFonts w:ascii="Arial" w:hAnsi="Arial"/>
      <w:b/>
      <w:bCs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2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E412-6089-40E2-B873-75A424B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9B7A7524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Detzel, Raphael</cp:lastModifiedBy>
  <cp:revision>7</cp:revision>
  <cp:lastPrinted>2018-01-23T13:19:00Z</cp:lastPrinted>
  <dcterms:created xsi:type="dcterms:W3CDTF">2018-01-22T16:05:00Z</dcterms:created>
  <dcterms:modified xsi:type="dcterms:W3CDTF">2018-01-23T13:19:00Z</dcterms:modified>
</cp:coreProperties>
</file>